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543BA" w14:textId="7373F522" w:rsidR="007D3358" w:rsidRPr="007D3358" w:rsidRDefault="007D3358" w:rsidP="007D3358">
      <w:pPr>
        <w:shd w:val="clear" w:color="auto" w:fill="FFFFFF"/>
        <w:spacing w:after="0" w:line="240" w:lineRule="auto"/>
        <w:ind w:firstLine="709"/>
        <w:jc w:val="center"/>
        <w:outlineLvl w:val="1"/>
        <w:rPr>
          <w:rFonts w:ascii="Times New Roman" w:eastAsia="Times New Roman" w:hAnsi="Times New Roman" w:cs="Times New Roman"/>
          <w:b/>
          <w:bCs/>
          <w:iCs/>
          <w:sz w:val="28"/>
          <w:szCs w:val="28"/>
          <w:lang w:eastAsia="ru-RU"/>
        </w:rPr>
      </w:pPr>
      <w:r w:rsidRPr="007D3358">
        <w:rPr>
          <w:rFonts w:ascii="Times New Roman" w:eastAsia="Times New Roman" w:hAnsi="Times New Roman" w:cs="Times New Roman"/>
          <w:b/>
          <w:bCs/>
          <w:iCs/>
          <w:sz w:val="28"/>
          <w:szCs w:val="28"/>
          <w:lang w:eastAsia="ru-RU"/>
        </w:rPr>
        <w:t>ТЕАТРАЛИЗОВАННАЯ ДЕЯТЕЛЬНОСТЬ В ДЕТСКОМ САДУ</w:t>
      </w:r>
    </w:p>
    <w:p w14:paraId="24F3A620" w14:textId="4AD24F33" w:rsidR="00E86207" w:rsidRPr="007D3358" w:rsidRDefault="00E86207" w:rsidP="007D3358">
      <w:pPr>
        <w:shd w:val="clear" w:color="auto" w:fill="FFFFFF"/>
        <w:spacing w:after="0" w:line="240" w:lineRule="auto"/>
        <w:ind w:firstLine="709"/>
        <w:jc w:val="center"/>
        <w:outlineLvl w:val="1"/>
        <w:rPr>
          <w:rFonts w:ascii="Times New Roman" w:eastAsia="Times New Roman" w:hAnsi="Times New Roman" w:cs="Times New Roman"/>
          <w:b/>
          <w:bCs/>
          <w:sz w:val="28"/>
          <w:szCs w:val="28"/>
          <w:lang w:eastAsia="ru-RU"/>
        </w:rPr>
      </w:pPr>
      <w:r w:rsidRPr="007D3358">
        <w:rPr>
          <w:rFonts w:ascii="Times New Roman" w:eastAsia="Times New Roman" w:hAnsi="Times New Roman" w:cs="Times New Roman"/>
          <w:b/>
          <w:bCs/>
          <w:sz w:val="28"/>
          <w:szCs w:val="28"/>
          <w:lang w:eastAsia="ru-RU"/>
        </w:rPr>
        <w:t>Зеленцова О.В.</w:t>
      </w:r>
    </w:p>
    <w:p w14:paraId="4B37AC8D" w14:textId="42900CE4" w:rsidR="00E86207" w:rsidRDefault="007D3358" w:rsidP="007D3358">
      <w:pPr>
        <w:shd w:val="clear" w:color="auto" w:fill="FFFFFF"/>
        <w:spacing w:after="0" w:line="240" w:lineRule="auto"/>
        <w:ind w:firstLine="709"/>
        <w:jc w:val="center"/>
        <w:outlineLvl w:val="1"/>
        <w:rPr>
          <w:rFonts w:ascii="Times New Roman" w:eastAsia="Times New Roman" w:hAnsi="Times New Roman" w:cs="Times New Roman"/>
          <w:b/>
          <w:bCs/>
          <w:sz w:val="28"/>
          <w:szCs w:val="28"/>
          <w:lang w:eastAsia="ru-RU"/>
        </w:rPr>
      </w:pPr>
      <w:r w:rsidRPr="007D3358">
        <w:rPr>
          <w:rFonts w:ascii="Times New Roman" w:eastAsia="Times New Roman" w:hAnsi="Times New Roman" w:cs="Times New Roman"/>
          <w:b/>
          <w:bCs/>
          <w:sz w:val="28"/>
          <w:szCs w:val="28"/>
          <w:lang w:eastAsia="ru-RU"/>
        </w:rPr>
        <w:t>Муниципальное бюджетное дошкольное образовательное учреждение детский сад</w:t>
      </w:r>
      <w:r w:rsidR="00B03AFA" w:rsidRPr="007D3358">
        <w:rPr>
          <w:rFonts w:ascii="Times New Roman" w:eastAsia="Times New Roman" w:hAnsi="Times New Roman" w:cs="Times New Roman"/>
          <w:b/>
          <w:bCs/>
          <w:sz w:val="28"/>
          <w:szCs w:val="28"/>
          <w:lang w:eastAsia="ru-RU"/>
        </w:rPr>
        <w:t xml:space="preserve"> № 209</w:t>
      </w:r>
      <w:r w:rsidR="00AC70AA" w:rsidRPr="007D3358">
        <w:rPr>
          <w:rFonts w:ascii="Times New Roman" w:eastAsia="Times New Roman" w:hAnsi="Times New Roman" w:cs="Times New Roman"/>
          <w:b/>
          <w:bCs/>
          <w:sz w:val="28"/>
          <w:szCs w:val="28"/>
          <w:lang w:eastAsia="ru-RU"/>
        </w:rPr>
        <w:t xml:space="preserve"> г. Ульяновск</w:t>
      </w:r>
    </w:p>
    <w:p w14:paraId="2B4B6FA8" w14:textId="77777777" w:rsidR="007D3358" w:rsidRPr="007D3358" w:rsidRDefault="007D3358" w:rsidP="007D3358">
      <w:pPr>
        <w:shd w:val="clear" w:color="auto" w:fill="FFFFFF"/>
        <w:spacing w:after="0" w:line="240" w:lineRule="auto"/>
        <w:ind w:firstLine="709"/>
        <w:jc w:val="center"/>
        <w:outlineLvl w:val="1"/>
        <w:rPr>
          <w:rFonts w:ascii="Times New Roman" w:eastAsia="Times New Roman" w:hAnsi="Times New Roman" w:cs="Times New Roman"/>
          <w:b/>
          <w:bCs/>
          <w:sz w:val="28"/>
          <w:szCs w:val="28"/>
          <w:lang w:eastAsia="ru-RU"/>
        </w:rPr>
      </w:pPr>
    </w:p>
    <w:p w14:paraId="31E38839"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В современном мире, где дошкольное образование стремится к всестороннему развитию ребенка, театрализованная деятельность занимает особое место. Она больше не воспринимается как простое развлечение или способ занять детей. Напротив, театрализация признается мощным педагогическим инструментом, способным комплексно воздействовать на эмоциональную, когнитивную и социальную сферы ребенка. Это своего рода зеркало, в котором дети видят отражение мира, и мастерская, где они могут активно участвовать в его создании. Мы рассмотрим, почему эта деятельность так важна, какие формы она принимает в детском саду и какое влияние оказывает на развитие дошкольников. [4]</w:t>
      </w:r>
    </w:p>
    <w:p w14:paraId="00EDB4DF"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Актуальность театрализованной деятельности обусловлена несколькими ключевыми факторами. Во-первых, она напрямую соответствует требованиям Федерального государственного образовательного стандарта дошкольного образования (ФГОС ДО), в котором игровая деятельность определена как ведущая для детей дошкольного возраста. Театрализация, являясь по своей сути разновидностью игры, позволяет органично интегрировать обучение и развитие.</w:t>
      </w:r>
    </w:p>
    <w:p w14:paraId="3A409166"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Во-вторых, в современном, быстро меняющемся мире, умение адаптироваться, творчески мыслить, эффективно общаться и проявлять эмпатию – это необходимые навыки. Театрализованная деятельность, во всех ее проявлениях, способствует формированию именно этих компетенций. Она учит детей гибкости мышления, умению находить нестандартные решения, выражать свои мысли и чувства, а также понимать эмоции других.</w:t>
      </w:r>
    </w:p>
    <w:p w14:paraId="5A16CD59" w14:textId="4A9B1278"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Наконец, театрализация – это мощный инструмент социализации. [1]</w:t>
      </w:r>
      <w:r w:rsidR="00B03AFA" w:rsidRPr="00AC70AA">
        <w:rPr>
          <w:rFonts w:ascii="Times New Roman" w:eastAsia="Times New Roman" w:hAnsi="Times New Roman" w:cs="Times New Roman"/>
          <w:sz w:val="28"/>
          <w:szCs w:val="28"/>
          <w:lang w:eastAsia="ru-RU"/>
        </w:rPr>
        <w:br/>
      </w:r>
      <w:r w:rsidRPr="00AC70AA">
        <w:rPr>
          <w:rFonts w:ascii="Times New Roman" w:eastAsia="Times New Roman" w:hAnsi="Times New Roman" w:cs="Times New Roman"/>
          <w:sz w:val="28"/>
          <w:szCs w:val="28"/>
          <w:lang w:eastAsia="ru-RU"/>
        </w:rPr>
        <w:t>В процессе подготовки и реализации театральных постановок дети учатся взаимодействовать друг с другом, работать в команде, принимать общие решения, уважать мнение окружающих, что является важным фактором для их успешной адаптации в обществе.</w:t>
      </w:r>
    </w:p>
    <w:p w14:paraId="37D0A5BA"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В детском саду театрализованная деятельность принимает разнообразные формы, каждая из которых имеет свои особенности и способствует решению конкретных педагогических задач:</w:t>
      </w:r>
    </w:p>
    <w:p w14:paraId="5A72949B" w14:textId="77777777" w:rsidR="00E86207" w:rsidRPr="00AC70AA"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t>Игры-драматизации: от простых сценок к сложным ролям.</w:t>
      </w:r>
      <w:r w:rsidRPr="00AC70AA">
        <w:rPr>
          <w:rFonts w:ascii="Times New Roman" w:eastAsia="Times New Roman" w:hAnsi="Times New Roman" w:cs="Times New Roman"/>
          <w:sz w:val="28"/>
          <w:szCs w:val="28"/>
          <w:lang w:eastAsia="ru-RU"/>
        </w:rPr>
        <w:t xml:space="preserve"> Этот вид театрализации является одним из самых распространенных в дошкольном образовании. Он предполагает, что дети самостоятельно или под руководством педагога разыгрывают небольшие сценки, сказки, эпизоды из жизни. Сначала это могут быть простые этюды с минимумом персонажей и действий, но по мере развития навыков дети могут справляться с более сложными ролями и сюжетными линиями. Игры-драматизации развивают не только актерские способности, но и воображение, фантазию, речь, а также учат детей понимать и выражать свои эмоции.</w:t>
      </w:r>
    </w:p>
    <w:p w14:paraId="78BBD572" w14:textId="77777777" w:rsidR="00E86207" w:rsidRPr="00AC70AA"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lastRenderedPageBreak/>
        <w:t>Настольный театр: мини-сцена для больших историй.</w:t>
      </w:r>
      <w:r w:rsidRPr="00AC70AA">
        <w:rPr>
          <w:rFonts w:ascii="Times New Roman" w:eastAsia="Times New Roman" w:hAnsi="Times New Roman" w:cs="Times New Roman"/>
          <w:sz w:val="28"/>
          <w:szCs w:val="28"/>
          <w:lang w:eastAsia="ru-RU"/>
        </w:rPr>
        <w:t xml:space="preserve"> Настольный театр представляет собой небольшую сцену, на которой с помощью плоскостных или объемных фигурок персонажей разыгрываются театральные постановки. Дети могут сами озвучивать персонажей, управлять их действиями и создавать целые представления. Этот вид театрализации способствует развитию мелкой моторики, координации движений, пространственного воображения и умения работать с визуальными образами.</w:t>
      </w:r>
    </w:p>
    <w:p w14:paraId="58F88022" w14:textId="77777777" w:rsidR="00E86207" w:rsidRPr="00AC70AA"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t>Кукольный театр: оживление неодушевленных предметов.</w:t>
      </w:r>
      <w:r w:rsidRPr="00AC70AA">
        <w:rPr>
          <w:rFonts w:ascii="Times New Roman" w:eastAsia="Times New Roman" w:hAnsi="Times New Roman" w:cs="Times New Roman"/>
          <w:sz w:val="28"/>
          <w:szCs w:val="28"/>
          <w:lang w:eastAsia="ru-RU"/>
        </w:rPr>
        <w:t xml:space="preserve"> Кукольный театр является одним из самых любимых детьми видов театрализованной деятельности. В качестве главных героев выступают куклы разных видов: пальчиковые, перчаточные, тростевые, марионетки. Работа с куклами требует от детей определенных навыков, но в то же время позволяет им почувствовать себя волшебниками, способными оживлять неодушевленные предметы. Кукольный театр развивает артистические способности, речь, координацию движений и помогает детям преодолевать страх публичных выступлений.</w:t>
      </w:r>
    </w:p>
    <w:p w14:paraId="50586CCC" w14:textId="77777777" w:rsidR="00E86207" w:rsidRPr="00AC70AA"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t>Теневой театр: игра света и тени.</w:t>
      </w:r>
      <w:r w:rsidRPr="00AC70AA">
        <w:rPr>
          <w:rFonts w:ascii="Times New Roman" w:eastAsia="Times New Roman" w:hAnsi="Times New Roman" w:cs="Times New Roman"/>
          <w:sz w:val="28"/>
          <w:szCs w:val="28"/>
          <w:lang w:eastAsia="ru-RU"/>
        </w:rPr>
        <w:t xml:space="preserve"> Этот вид театрализации основан на использовании силуэтов персонажей, которые проецируются на экран с помощью источника света. Дети управляют силуэтами, создавая увлекательные представления. Теневой театр стимулирует воображение, развивает внимание к деталям, а также учит использовать выразительные возможности света и тени для создания нужной атмосферы.</w:t>
      </w:r>
    </w:p>
    <w:p w14:paraId="6B529CC8" w14:textId="77777777" w:rsidR="00E86207" w:rsidRPr="00AC70AA"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t>Музыкально-театрализованные представления: симфония голосов и движений</w:t>
      </w:r>
      <w:r w:rsidRPr="00AC70AA">
        <w:rPr>
          <w:rFonts w:ascii="Times New Roman" w:eastAsia="Times New Roman" w:hAnsi="Times New Roman" w:cs="Times New Roman"/>
          <w:b/>
          <w:bCs/>
          <w:sz w:val="28"/>
          <w:szCs w:val="28"/>
          <w:lang w:eastAsia="ru-RU"/>
        </w:rPr>
        <w:t>.</w:t>
      </w:r>
      <w:r w:rsidRPr="00AC70AA">
        <w:rPr>
          <w:rFonts w:ascii="Times New Roman" w:eastAsia="Times New Roman" w:hAnsi="Times New Roman" w:cs="Times New Roman"/>
          <w:sz w:val="28"/>
          <w:szCs w:val="28"/>
          <w:lang w:eastAsia="ru-RU"/>
        </w:rPr>
        <w:t xml:space="preserve"> Этот вид театрализации объединяет в себе элементы театра, музыки, танца и пения. Такие представления, как правило, имеют более сложную структуру и требуют предварительной подготовки. Они развивают у детей чувство ритма, музыкальный слух, пластику, координацию движений и способствуют формированию эстетического вкуса. [3]</w:t>
      </w:r>
    </w:p>
    <w:p w14:paraId="5B559A38" w14:textId="3A2066ED" w:rsidR="00E86207" w:rsidRDefault="00E86207"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Cs/>
          <w:sz w:val="28"/>
          <w:szCs w:val="28"/>
          <w:lang w:eastAsia="ru-RU"/>
        </w:rPr>
        <w:t>Театр масок: тайна перевоплощения.</w:t>
      </w:r>
      <w:r w:rsidRPr="00AC70AA">
        <w:rPr>
          <w:rFonts w:ascii="Times New Roman" w:eastAsia="Times New Roman" w:hAnsi="Times New Roman" w:cs="Times New Roman"/>
          <w:sz w:val="28"/>
          <w:szCs w:val="28"/>
          <w:lang w:eastAsia="ru-RU"/>
        </w:rPr>
        <w:t xml:space="preserve"> Использование масок, скрывающих лицо, позволяет ребенку раскрепоститься, перевоплотиться в другого персонажа и почувствовать себя частью театрального действа. Маски дают детям возможность экспериментировать с разными ролями, образами и проявлениями эмоций, развивая воображение, фантазию и актерские навыки.</w:t>
      </w:r>
    </w:p>
    <w:p w14:paraId="08196A11" w14:textId="52DB1DD4" w:rsidR="00AC70AA" w:rsidRPr="00AC70AA" w:rsidRDefault="00AC70AA" w:rsidP="007D3358">
      <w:pPr>
        <w:numPr>
          <w:ilvl w:val="0"/>
          <w:numId w:val="1"/>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Театр </w:t>
      </w:r>
      <w:r w:rsidR="00E5192F">
        <w:rPr>
          <w:rFonts w:ascii="Times New Roman" w:eastAsia="Times New Roman" w:hAnsi="Times New Roman" w:cs="Times New Roman"/>
          <w:sz w:val="28"/>
          <w:szCs w:val="28"/>
          <w:lang w:eastAsia="ru-RU"/>
        </w:rPr>
        <w:t xml:space="preserve">у зеркала: развитие эмоционального интеллекта у дошкольников. Зеркало помогает выразить свои эмоции, увидеть эмоции другого. Зеркало учить определенным образом воспринимать действительность, поступки, реагировать на них, выражать свои эмоции. </w:t>
      </w:r>
    </w:p>
    <w:p w14:paraId="7E0A3008"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Влияние театрализованной деятельности на развитие детей многогранно и затрагивает все сферы их личности:</w:t>
      </w:r>
    </w:p>
    <w:p w14:paraId="67E18D01"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Развитие речи:</w:t>
      </w:r>
      <w:r w:rsidRPr="00AC70AA">
        <w:rPr>
          <w:rFonts w:ascii="Times New Roman" w:eastAsia="Times New Roman" w:hAnsi="Times New Roman" w:cs="Times New Roman"/>
          <w:sz w:val="28"/>
          <w:szCs w:val="28"/>
          <w:lang w:eastAsia="ru-RU"/>
        </w:rPr>
        <w:t xml:space="preserve"> Работа над текстами, диалогами, репликами персонажей, а также их озвучивание способствуют развитию связной, выразительной речи, обогащению словарного запаса, формированию правильного произношения и интонационной выразительности.</w:t>
      </w:r>
    </w:p>
    <w:p w14:paraId="52EB40FE"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 xml:space="preserve">Эмоциональное развитие: </w:t>
      </w:r>
      <w:r w:rsidRPr="00AC70AA">
        <w:rPr>
          <w:rFonts w:ascii="Times New Roman" w:eastAsia="Times New Roman" w:hAnsi="Times New Roman" w:cs="Times New Roman"/>
          <w:sz w:val="28"/>
          <w:szCs w:val="28"/>
          <w:lang w:eastAsia="ru-RU"/>
        </w:rPr>
        <w:t xml:space="preserve">Проживание различных эмоций, характерных для персонажей, помогает детям лучше понимать свои и чужие </w:t>
      </w:r>
      <w:r w:rsidRPr="00AC70AA">
        <w:rPr>
          <w:rFonts w:ascii="Times New Roman" w:eastAsia="Times New Roman" w:hAnsi="Times New Roman" w:cs="Times New Roman"/>
          <w:sz w:val="28"/>
          <w:szCs w:val="28"/>
          <w:lang w:eastAsia="ru-RU"/>
        </w:rPr>
        <w:lastRenderedPageBreak/>
        <w:t>чувства, развивать эмпатию, эмоциональный интеллект и способность к сопереживанию.</w:t>
      </w:r>
    </w:p>
    <w:p w14:paraId="2629441D"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Социальное развитие:</w:t>
      </w:r>
      <w:r w:rsidRPr="00AC70AA">
        <w:rPr>
          <w:rFonts w:ascii="Times New Roman" w:eastAsia="Times New Roman" w:hAnsi="Times New Roman" w:cs="Times New Roman"/>
          <w:sz w:val="28"/>
          <w:szCs w:val="28"/>
          <w:lang w:eastAsia="ru-RU"/>
        </w:rPr>
        <w:t xml:space="preserve"> Участие в коллективной театрализованной деятельности учит детей взаимодействовать друг с другом, договариваться, работать в команде, прислушиваться к мнению других, разрешать конфликты и находить компромиссы. [2]</w:t>
      </w:r>
    </w:p>
    <w:p w14:paraId="1826DF55"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Творческое развитие:</w:t>
      </w:r>
      <w:r w:rsidRPr="00AC70AA">
        <w:rPr>
          <w:rFonts w:ascii="Times New Roman" w:eastAsia="Times New Roman" w:hAnsi="Times New Roman" w:cs="Times New Roman"/>
          <w:sz w:val="28"/>
          <w:szCs w:val="28"/>
          <w:lang w:eastAsia="ru-RU"/>
        </w:rPr>
        <w:t xml:space="preserve"> Театрализация стимулирует воображение, фантазию, креативность, умение находить нестандартные решения, импровизировать, придумывать новые сюжеты и образы, а также воплощать свои идеи в жизнь.</w:t>
      </w:r>
    </w:p>
    <w:p w14:paraId="26528EB5"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Познавательное развитие</w:t>
      </w:r>
      <w:proofErr w:type="gramStart"/>
      <w:r w:rsidRPr="00AC70AA">
        <w:rPr>
          <w:rFonts w:ascii="Times New Roman" w:eastAsia="Times New Roman" w:hAnsi="Times New Roman" w:cs="Times New Roman"/>
          <w:b/>
          <w:bCs/>
          <w:sz w:val="28"/>
          <w:szCs w:val="28"/>
          <w:lang w:eastAsia="ru-RU"/>
        </w:rPr>
        <w:t>:</w:t>
      </w:r>
      <w:r w:rsidRPr="00AC70AA">
        <w:rPr>
          <w:rFonts w:ascii="Times New Roman" w:eastAsia="Times New Roman" w:hAnsi="Times New Roman" w:cs="Times New Roman"/>
          <w:sz w:val="28"/>
          <w:szCs w:val="28"/>
          <w:lang w:eastAsia="ru-RU"/>
        </w:rPr>
        <w:t xml:space="preserve"> Через</w:t>
      </w:r>
      <w:proofErr w:type="gramEnd"/>
      <w:r w:rsidRPr="00AC70AA">
        <w:rPr>
          <w:rFonts w:ascii="Times New Roman" w:eastAsia="Times New Roman" w:hAnsi="Times New Roman" w:cs="Times New Roman"/>
          <w:sz w:val="28"/>
          <w:szCs w:val="28"/>
          <w:lang w:eastAsia="ru-RU"/>
        </w:rPr>
        <w:t xml:space="preserve"> театрализацию дети знакомятся с окружающим миром, с разными профессиями, социальными нормами, историческими событиями, культурными традициями и расширяют свой кругозор.</w:t>
      </w:r>
    </w:p>
    <w:p w14:paraId="48396C87" w14:textId="77777777" w:rsidR="00E86207" w:rsidRPr="00AC70AA" w:rsidRDefault="00E86207" w:rsidP="007D3358">
      <w:pPr>
        <w:numPr>
          <w:ilvl w:val="0"/>
          <w:numId w:val="2"/>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Личностное развитие:</w:t>
      </w:r>
      <w:r w:rsidRPr="00AC70AA">
        <w:rPr>
          <w:rFonts w:ascii="Times New Roman" w:eastAsia="Times New Roman" w:hAnsi="Times New Roman" w:cs="Times New Roman"/>
          <w:sz w:val="28"/>
          <w:szCs w:val="28"/>
          <w:lang w:eastAsia="ru-RU"/>
        </w:rPr>
        <w:t xml:space="preserve"> Театральная деятельность помогает детям раскрыть свой потенциал, повысить самооценку, обрести уверенность в себе, преодолеть страх публичных выступлений, развить коммуникативные навыки, выразить свою индивидуальность и творческую натуру.</w:t>
      </w:r>
    </w:p>
    <w:p w14:paraId="5E05486A"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Театрализованная деятельность является неотъемлемой частью образовательного процесса в детском саду. Многообразие ее форм позволяет педагогам создать для детей увлекательную, развивающую среду, способствующую их всестороннему развитию. Грамотно организованная театральная деятельность становится мощным инструментом, помогающим детям успешно социализироваться, раскрыть свои способности, творчески выразить себя и подготовиться к дальнейшей жизни. Она не только развивает, но и приносит радость, вдохновение и незабываемые впечатления, делая детство ярким, насыщенным и запоминающимся.</w:t>
      </w:r>
    </w:p>
    <w:p w14:paraId="0BB7EE64"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b/>
          <w:bCs/>
          <w:sz w:val="28"/>
          <w:szCs w:val="28"/>
          <w:lang w:eastAsia="ru-RU"/>
        </w:rPr>
      </w:pPr>
    </w:p>
    <w:p w14:paraId="2A412AAD" w14:textId="77777777" w:rsidR="00E86207" w:rsidRPr="00AC70AA" w:rsidRDefault="00E86207" w:rsidP="007D335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b/>
          <w:bCs/>
          <w:sz w:val="28"/>
          <w:szCs w:val="28"/>
          <w:lang w:eastAsia="ru-RU"/>
        </w:rPr>
        <w:t>Список литературы</w:t>
      </w:r>
    </w:p>
    <w:p w14:paraId="210EF91B"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proofErr w:type="spellStart"/>
      <w:r w:rsidRPr="00AC70AA">
        <w:rPr>
          <w:rFonts w:ascii="Times New Roman" w:eastAsia="Times New Roman" w:hAnsi="Times New Roman" w:cs="Times New Roman"/>
          <w:sz w:val="28"/>
          <w:szCs w:val="28"/>
          <w:lang w:eastAsia="ru-RU"/>
        </w:rPr>
        <w:t>Доронова</w:t>
      </w:r>
      <w:proofErr w:type="spellEnd"/>
      <w:r w:rsidRPr="00AC70AA">
        <w:rPr>
          <w:rFonts w:ascii="Times New Roman" w:eastAsia="Times New Roman" w:hAnsi="Times New Roman" w:cs="Times New Roman"/>
          <w:sz w:val="28"/>
          <w:szCs w:val="28"/>
          <w:lang w:eastAsia="ru-RU"/>
        </w:rPr>
        <w:t xml:space="preserve">, Т.Н. Развитие детей в театрализованной деятельности: методическое пособие для воспитателей и музыкальных руководителей / Т.Н. </w:t>
      </w:r>
      <w:proofErr w:type="spellStart"/>
      <w:r w:rsidRPr="00AC70AA">
        <w:rPr>
          <w:rFonts w:ascii="Times New Roman" w:eastAsia="Times New Roman" w:hAnsi="Times New Roman" w:cs="Times New Roman"/>
          <w:sz w:val="28"/>
          <w:szCs w:val="28"/>
          <w:lang w:eastAsia="ru-RU"/>
        </w:rPr>
        <w:t>Доронова</w:t>
      </w:r>
      <w:proofErr w:type="spellEnd"/>
      <w:r w:rsidRPr="00AC70AA">
        <w:rPr>
          <w:rFonts w:ascii="Times New Roman" w:eastAsia="Times New Roman" w:hAnsi="Times New Roman" w:cs="Times New Roman"/>
          <w:sz w:val="28"/>
          <w:szCs w:val="28"/>
          <w:lang w:eastAsia="ru-RU"/>
        </w:rPr>
        <w:t>. – М.: Линка-Пресс, 2017. – 144 с.</w:t>
      </w:r>
    </w:p>
    <w:p w14:paraId="56773482"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Киселева, Е.В. Театрализованная деятельность в детском саду: от идеи до реализации / Е.В. Киселева. – СПб.: Детство-Пресс, 2018. – 112 с.</w:t>
      </w:r>
    </w:p>
    <w:p w14:paraId="362645CE"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proofErr w:type="spellStart"/>
      <w:r w:rsidRPr="00AC70AA">
        <w:rPr>
          <w:rFonts w:ascii="Times New Roman" w:eastAsia="Times New Roman" w:hAnsi="Times New Roman" w:cs="Times New Roman"/>
          <w:sz w:val="28"/>
          <w:szCs w:val="28"/>
          <w:lang w:eastAsia="ru-RU"/>
        </w:rPr>
        <w:t>Маханева</w:t>
      </w:r>
      <w:proofErr w:type="spellEnd"/>
      <w:r w:rsidRPr="00AC70AA">
        <w:rPr>
          <w:rFonts w:ascii="Times New Roman" w:eastAsia="Times New Roman" w:hAnsi="Times New Roman" w:cs="Times New Roman"/>
          <w:sz w:val="28"/>
          <w:szCs w:val="28"/>
          <w:lang w:eastAsia="ru-RU"/>
        </w:rPr>
        <w:t>, М.Д. Организация театрализованной деятельности в детском саду. - М.: Творческий Центр Сфера, 2020. - 144 с.</w:t>
      </w:r>
    </w:p>
    <w:p w14:paraId="7550BCDC"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 xml:space="preserve">Чурилова, Э.Г. Методика и организация театрализованной деятельности дошкольников: учебное пособие / Э.Г. Чурилова. – М.: </w:t>
      </w:r>
      <w:proofErr w:type="spellStart"/>
      <w:r w:rsidRPr="00AC70AA">
        <w:rPr>
          <w:rFonts w:ascii="Times New Roman" w:eastAsia="Times New Roman" w:hAnsi="Times New Roman" w:cs="Times New Roman"/>
          <w:sz w:val="28"/>
          <w:szCs w:val="28"/>
          <w:lang w:eastAsia="ru-RU"/>
        </w:rPr>
        <w:t>Владос</w:t>
      </w:r>
      <w:proofErr w:type="spellEnd"/>
      <w:r w:rsidRPr="00AC70AA">
        <w:rPr>
          <w:rFonts w:ascii="Times New Roman" w:eastAsia="Times New Roman" w:hAnsi="Times New Roman" w:cs="Times New Roman"/>
          <w:sz w:val="28"/>
          <w:szCs w:val="28"/>
          <w:lang w:eastAsia="ru-RU"/>
        </w:rPr>
        <w:t>, 2019. – 224 с.</w:t>
      </w:r>
    </w:p>
    <w:p w14:paraId="356A39A3"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Сорокина, Н. Ф. Играем в кукольный театр / Н.Ф. Сорокина. – М.: Айрис-пресс, 2022. – 112 с.</w:t>
      </w:r>
    </w:p>
    <w:p w14:paraId="4731E37A" w14:textId="77777777" w:rsidR="00E86207" w:rsidRPr="00AC70AA" w:rsidRDefault="00E86207" w:rsidP="007D3358">
      <w:pPr>
        <w:numPr>
          <w:ilvl w:val="0"/>
          <w:numId w:val="3"/>
        </w:numPr>
        <w:shd w:val="clear" w:color="auto" w:fill="FFFFFF"/>
        <w:spacing w:after="0" w:line="240" w:lineRule="auto"/>
        <w:ind w:left="0" w:firstLine="709"/>
        <w:jc w:val="both"/>
        <w:rPr>
          <w:rFonts w:ascii="Times New Roman" w:eastAsia="Times New Roman" w:hAnsi="Times New Roman" w:cs="Times New Roman"/>
          <w:sz w:val="28"/>
          <w:szCs w:val="28"/>
          <w:lang w:eastAsia="ru-RU"/>
        </w:rPr>
      </w:pPr>
      <w:r w:rsidRPr="00AC70AA">
        <w:rPr>
          <w:rFonts w:ascii="Times New Roman" w:eastAsia="Times New Roman" w:hAnsi="Times New Roman" w:cs="Times New Roman"/>
          <w:sz w:val="28"/>
          <w:szCs w:val="28"/>
          <w:lang w:eastAsia="ru-RU"/>
        </w:rPr>
        <w:t xml:space="preserve">Короткова, Е.П. Театр и дети: практикум для педагогов дошкольного образования / Е.П. Короткова. – М.: </w:t>
      </w:r>
      <w:proofErr w:type="spellStart"/>
      <w:r w:rsidRPr="00AC70AA">
        <w:rPr>
          <w:rFonts w:ascii="Times New Roman" w:eastAsia="Times New Roman" w:hAnsi="Times New Roman" w:cs="Times New Roman"/>
          <w:sz w:val="28"/>
          <w:szCs w:val="28"/>
          <w:lang w:eastAsia="ru-RU"/>
        </w:rPr>
        <w:t>Юрайт</w:t>
      </w:r>
      <w:proofErr w:type="spellEnd"/>
      <w:r w:rsidRPr="00AC70AA">
        <w:rPr>
          <w:rFonts w:ascii="Times New Roman" w:eastAsia="Times New Roman" w:hAnsi="Times New Roman" w:cs="Times New Roman"/>
          <w:sz w:val="28"/>
          <w:szCs w:val="28"/>
          <w:lang w:eastAsia="ru-RU"/>
        </w:rPr>
        <w:t>, 2023. – 188 с.</w:t>
      </w:r>
    </w:p>
    <w:p w14:paraId="5FF0A12D" w14:textId="77777777" w:rsidR="00FB114E" w:rsidRPr="00AC70AA" w:rsidRDefault="007D3358" w:rsidP="007D3358">
      <w:pPr>
        <w:spacing w:after="0" w:line="240" w:lineRule="auto"/>
        <w:ind w:firstLine="709"/>
        <w:jc w:val="both"/>
        <w:rPr>
          <w:rFonts w:ascii="Times New Roman" w:hAnsi="Times New Roman" w:cs="Times New Roman"/>
          <w:sz w:val="28"/>
          <w:szCs w:val="28"/>
        </w:rPr>
      </w:pPr>
    </w:p>
    <w:sectPr w:rsidR="00FB114E" w:rsidRPr="00AC70AA" w:rsidSect="00AC70A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9B5"/>
    <w:multiLevelType w:val="multilevel"/>
    <w:tmpl w:val="2738F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8D338F9"/>
    <w:multiLevelType w:val="multilevel"/>
    <w:tmpl w:val="C7B05B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6C35FBC"/>
    <w:multiLevelType w:val="multilevel"/>
    <w:tmpl w:val="EAAC6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401B"/>
    <w:rsid w:val="00612392"/>
    <w:rsid w:val="007D3358"/>
    <w:rsid w:val="00AC70AA"/>
    <w:rsid w:val="00AE0AD1"/>
    <w:rsid w:val="00B03AFA"/>
    <w:rsid w:val="00BE401B"/>
    <w:rsid w:val="00E5192F"/>
    <w:rsid w:val="00E862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5555D"/>
  <w15:chartTrackingRefBased/>
  <w15:docId w15:val="{A5192C58-12C6-403C-B88B-3850D700B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E8620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86207"/>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E8620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8620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373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1187</Words>
  <Characters>6772</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Покасова</dc:creator>
  <cp:keywords/>
  <dc:description/>
  <cp:lastModifiedBy>User</cp:lastModifiedBy>
  <cp:revision>5</cp:revision>
  <dcterms:created xsi:type="dcterms:W3CDTF">2025-01-21T12:05:00Z</dcterms:created>
  <dcterms:modified xsi:type="dcterms:W3CDTF">2025-02-03T06:53:00Z</dcterms:modified>
</cp:coreProperties>
</file>