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A8" w:rsidRPr="00606C27" w:rsidRDefault="00AD6EA8" w:rsidP="00AD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C2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 бюджетное</w:t>
      </w:r>
      <w:proofErr w:type="gramStart"/>
      <w:r w:rsidR="00D51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606C27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606C27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тверждаю:</w:t>
      </w:r>
    </w:p>
    <w:p w:rsidR="00AD6EA8" w:rsidRPr="00606C27" w:rsidRDefault="00AD6EA8" w:rsidP="00AD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06C27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</w:t>
      </w:r>
      <w:proofErr w:type="gramEnd"/>
      <w:r w:rsidRPr="00606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образовательное                      </w:t>
      </w:r>
      <w:r w:rsidR="00D51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E42111">
        <w:rPr>
          <w:rFonts w:ascii="Times New Roman" w:eastAsia="Times New Roman" w:hAnsi="Times New Roman" w:cs="Times New Roman"/>
          <w:bCs/>
          <w:sz w:val="24"/>
          <w:szCs w:val="24"/>
        </w:rPr>
        <w:t>Заведующий</w:t>
      </w:r>
    </w:p>
    <w:p w:rsidR="00AD6EA8" w:rsidRPr="00606C27" w:rsidRDefault="00AD6EA8" w:rsidP="00AD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учреждение детский сад</w:t>
      </w:r>
      <w:r w:rsidR="00006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209</w:t>
      </w:r>
      <w:r w:rsidR="00D51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proofErr w:type="spellStart"/>
      <w:r w:rsidR="00006783" w:rsidRPr="00006783">
        <w:rPr>
          <w:rFonts w:ascii="Times New Roman" w:eastAsia="Times New Roman" w:hAnsi="Times New Roman" w:cs="Times New Roman"/>
          <w:b/>
          <w:bCs/>
          <w:sz w:val="24"/>
          <w:szCs w:val="24"/>
        </w:rPr>
        <w:t>Рябовол</w:t>
      </w:r>
      <w:proofErr w:type="spellEnd"/>
      <w:r w:rsidR="00006783" w:rsidRPr="00006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6783" w:rsidRDefault="00E42111" w:rsidP="00281B0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D51F5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</w:p>
    <w:p w:rsidR="00AD6EA8" w:rsidRPr="00AD6EA8" w:rsidRDefault="00AD6EA8" w:rsidP="00281B0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C27">
        <w:rPr>
          <w:rFonts w:ascii="Times New Roman" w:eastAsia="Times New Roman" w:hAnsi="Times New Roman" w:cs="Times New Roman"/>
          <w:bCs/>
          <w:sz w:val="24"/>
          <w:szCs w:val="24"/>
        </w:rPr>
        <w:t xml:space="preserve">г.Ульяновск                                                                          </w:t>
      </w:r>
    </w:p>
    <w:p w:rsidR="00AD6EA8" w:rsidRPr="00606C27" w:rsidRDefault="00AD6EA8" w:rsidP="00AD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C2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на </w:t>
      </w:r>
      <w:r w:rsidR="00E42111">
        <w:rPr>
          <w:rFonts w:ascii="Times New Roman" w:eastAsia="Times New Roman" w:hAnsi="Times New Roman" w:cs="Times New Roman"/>
          <w:bCs/>
          <w:sz w:val="24"/>
          <w:szCs w:val="24"/>
        </w:rPr>
        <w:t>общем собрании</w:t>
      </w:r>
      <w:r w:rsidR="00D51F5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E42111" w:rsidRPr="00E421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Приказ № 415/1-О</w:t>
      </w:r>
    </w:p>
    <w:p w:rsidR="00AD6EA8" w:rsidRDefault="00E42111" w:rsidP="00AD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рудового коллектива</w:t>
      </w:r>
      <w:r w:rsidR="00D51F5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Pr="00E421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 12.11.2014 г</w:t>
      </w:r>
    </w:p>
    <w:p w:rsidR="00AD6EA8" w:rsidRPr="00E42111" w:rsidRDefault="00AD6EA8" w:rsidP="00AD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421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Протокол № </w:t>
      </w:r>
      <w:r w:rsidR="00E42111" w:rsidRPr="00E421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C25598" w:rsidRPr="00E42111" w:rsidRDefault="00AD6EA8" w:rsidP="00AD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421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от </w:t>
      </w:r>
      <w:r w:rsidR="00E42111" w:rsidRPr="00E421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12.11.2014 г</w:t>
      </w:r>
    </w:p>
    <w:p w:rsidR="00281B00" w:rsidRDefault="00281B00" w:rsidP="00281B00">
      <w:pPr>
        <w:rPr>
          <w:rFonts w:ascii="Times New Roman" w:hAnsi="Times New Roman" w:cs="Times New Roman"/>
          <w:sz w:val="24"/>
          <w:szCs w:val="24"/>
        </w:rPr>
      </w:pPr>
    </w:p>
    <w:p w:rsidR="00281B00" w:rsidRPr="00281B00" w:rsidRDefault="00281B00" w:rsidP="00281B00">
      <w:pPr>
        <w:rPr>
          <w:rFonts w:ascii="Times New Roman" w:hAnsi="Times New Roman" w:cs="Times New Roman"/>
          <w:sz w:val="24"/>
          <w:szCs w:val="24"/>
        </w:rPr>
      </w:pPr>
      <w:r w:rsidRPr="00281B00">
        <w:rPr>
          <w:rFonts w:ascii="Times New Roman" w:hAnsi="Times New Roman" w:cs="Times New Roman"/>
          <w:sz w:val="24"/>
          <w:szCs w:val="24"/>
        </w:rPr>
        <w:t xml:space="preserve">Председатель трудового коллектива </w:t>
      </w:r>
    </w:p>
    <w:p w:rsidR="00281B00" w:rsidRPr="00281B00" w:rsidRDefault="00281B00" w:rsidP="00281B00">
      <w:pPr>
        <w:rPr>
          <w:rFonts w:ascii="Times New Roman" w:hAnsi="Times New Roman" w:cs="Times New Roman"/>
          <w:sz w:val="24"/>
          <w:szCs w:val="24"/>
        </w:rPr>
      </w:pPr>
      <w:r w:rsidRPr="00281B00">
        <w:rPr>
          <w:rFonts w:ascii="Times New Roman" w:hAnsi="Times New Roman" w:cs="Times New Roman"/>
          <w:sz w:val="24"/>
          <w:szCs w:val="24"/>
        </w:rPr>
        <w:t>________________Некрасова Н.А.</w:t>
      </w:r>
    </w:p>
    <w:p w:rsidR="00AD6EA8" w:rsidRPr="00006783" w:rsidRDefault="00AD6EA8" w:rsidP="00C255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468" w:rsidRPr="00006783" w:rsidRDefault="00573468" w:rsidP="00006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ПОЛОЖЕНИЕ</w:t>
      </w:r>
    </w:p>
    <w:p w:rsidR="00573468" w:rsidRPr="00006783" w:rsidRDefault="00573468" w:rsidP="00006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Центре игровой поддержки ребенка</w:t>
      </w:r>
    </w:p>
    <w:p w:rsidR="00573468" w:rsidRPr="00006783" w:rsidRDefault="00573468" w:rsidP="00006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Муниципального бюджетного дошкольного образовательного учреждения</w:t>
      </w:r>
      <w:r w:rsidR="00D51F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</w:t>
      </w:r>
      <w:r w:rsid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ского сада</w:t>
      </w: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№ 209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</w:p>
    <w:p w:rsidR="008A5C76" w:rsidRPr="00006783" w:rsidRDefault="008A5C76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1.ОБЩИЕ ПОЛОЖЕНИЯ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 xml:space="preserve">1.1. Настоящее Положение регламентирует деятельность Центра игровой поддержки ребенка (далее – ЦИПР) в Муниципальном бюджетном дошкольном образовательном учреждении </w:t>
      </w:r>
      <w:proofErr w:type="gramStart"/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proofErr w:type="gramEnd"/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. Ульяновска дет</w:t>
      </w:r>
      <w:r w:rsidR="00D51F59">
        <w:rPr>
          <w:rFonts w:ascii="Times New Roman" w:eastAsia="Times New Roman" w:hAnsi="Times New Roman" w:cs="Times New Roman"/>
          <w:iCs/>
          <w:sz w:val="24"/>
          <w:szCs w:val="24"/>
        </w:rPr>
        <w:t xml:space="preserve">ский сад </w:t>
      </w: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№ 209.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1.2. Положение о центре игровой поддержки ребенка  (далее – Положение), разработано на основе: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Конвенции о правах ребёнка;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ФЗ  «Об образовании в Российской Федерации»</w:t>
      </w:r>
      <w:r w:rsidR="00386F1A" w:rsidRPr="00006783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29.12.2012 г;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006783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образования и науки РФ 30 августа 2013 г № 1014;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Санитарно-эпидемиологическими правилами и нормативами к устройству, содержанию и организации режима работы ДОУ;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Образовательной программой для детей раннего возраста</w:t>
      </w:r>
      <w:r w:rsidR="008A5C76" w:rsidRPr="000067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8A5C76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1.3. ЦИПР является стру</w:t>
      </w:r>
      <w:r w:rsidR="008A5C76" w:rsidRPr="00006783">
        <w:rPr>
          <w:rFonts w:ascii="Times New Roman" w:eastAsia="Times New Roman" w:hAnsi="Times New Roman" w:cs="Times New Roman"/>
          <w:iCs/>
          <w:sz w:val="24"/>
          <w:szCs w:val="24"/>
        </w:rPr>
        <w:t xml:space="preserve">ктурным подразделением МБДОУ детский сад 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№ 209.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1.4. Настоящее Положение согласовывается педагогическим советом и утверждается руководителем МБДОУ. Принимается на неопределенный срок, действует до замены новым.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1.5. Изменения и дополнения к Положению принимаются в составе новой редакции Положения по согласованию с педагогическим советом и утверждаются руководителем МБДОУ.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A453B"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/>
          <w:iCs/>
          <w:color w:val="3A453B"/>
          <w:sz w:val="24"/>
          <w:szCs w:val="24"/>
        </w:rPr>
        <w:t> </w:t>
      </w:r>
    </w:p>
    <w:p w:rsidR="008A5C76" w:rsidRDefault="008A5C76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51F59" w:rsidRDefault="00D51F59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51F59" w:rsidRDefault="00D51F59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51F59" w:rsidRPr="00006783" w:rsidRDefault="00D51F59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2. ЦЕЛИ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2.1. ЦИПР осуществляет психолого-педагогическую деятельность, направленную на всестороннее развитие детей в возрасте от 8 месяцев до 3 лет с целью развития детей раннего возраста на основе использования в практике воспитания современных игровых технологий, оказания психолого-педагогической помощи родителям, адаптации ребенка к поступлению в дошкольное учреждение.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ЗАДАЧИ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3.1. Основными задачами ЦИПР являются: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оказание содействия в социализации детей раннего возраста на основе организации игровой деятельности;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обучение родителей (законных представителей) выбору оптимальных методов и средств по развитию детей с ограниченными возможностями здоровья;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обучение родителей (законных представителей) и специалистов ДОУ способам применения различных видов игровых средств обучения, организация их на основе развивающих игр и игрового взаимодействия с детьми;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разработка индивидуальных программ игровой поддержки и организации психолого-педагогического сопровождения ребенка;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консультирование родителей (законных представителей) по созданию развивающей среды в условиях семейного воспитания.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3.2. ЦИПР осуществляет взаимодействие с образовательными учреждениями для детей, нуждающихся в психолого-педагогической и медико-социальной помощи, по вопросам сопровождения детей с ограниченными возможностями здоровья.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 ОРГАНИЗАЦИЯ ДЕЯТЕЛЬНОСТИ  ЦИПР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4.1. ЦИПР организует групповую работу с детьми раннего возраста, наполняемостью не более 8 человек в группе.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4.2. Группы формируются по возрастному принципу. Количество групп устанавливается руководителем МБДОУ в соответствии с возможностями МБДОУ.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4.3. В ЦИПР дети принимаются по заявлению родителей (законных представителей) и на основании договора заключенного между родителями (законными представителями) и администрацией учреждения, при условии предоставлении справки о состоянии здоровья ребенка из детской поликлиники.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4.4. Заявления принимаются в МБДОУ и оформляются приказом о зачислении в ЦИПР МБДОУ г. Ульяновска № 209.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4.5. Режим работы групп ЦИПР определяется числом групп, возрастом детей, их индивидуальными особенностями, утверждается на учебный год руководителем МБДОУ.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4.6. Продолжительность групповых игровых занятий не может превышать 1 часа.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4.7. Содержание и методы деятельности ЦИПР определяются рабочей программой дополнительного образования МБДОУ г. Ульяновска № 209.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4.8. Работа с детьми осуществляется в форме игр, упражнений, игр-занятий, развлечений, праздников.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4.9. В работе групп могут принимать участие родители (законные представители).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4.10. Групповая работа может быть организована несколькими специалистами одновременно.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4.11. Индивидуальная работа с детьми организуется в присутствии родителей (законных представителей).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4.12. В ЦИПР организуются лектории, теоретические и практические семинары для родителей (законных представителей) и специалистов МБДОУ по вопросам, связанным с использованием и применением игровых средств обучения для детей раннего возраста.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 ОСНОВАНИЯ ИЗМЕНЕНИЯ, РАСТОРЖЕНИЯ ДОГОВОРА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5.1. Отчисление ребенка из ЦИПР МБДОУ г. Ульяновска № 209 может производиться приказом МБДОУ в следующих случаях: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по письменному заявлению родителей (законных представителей) на имя заведующей МБДОУ;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- в случаях, если родители нарушают условия договора, заключенного с МБДОУ г. Ульяновска № 209.</w:t>
      </w:r>
    </w:p>
    <w:p w:rsidR="00573468" w:rsidRPr="00006783" w:rsidRDefault="00573468" w:rsidP="0000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0678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C25598" w:rsidRPr="00006783" w:rsidRDefault="00C25598" w:rsidP="000067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5598" w:rsidRPr="00006783" w:rsidRDefault="00C25598" w:rsidP="000067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25598" w:rsidRPr="00006783" w:rsidSect="000067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5B6A"/>
    <w:multiLevelType w:val="multilevel"/>
    <w:tmpl w:val="7B6C5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598"/>
    <w:rsid w:val="00006783"/>
    <w:rsid w:val="0011424C"/>
    <w:rsid w:val="00224582"/>
    <w:rsid w:val="00281B00"/>
    <w:rsid w:val="002863F6"/>
    <w:rsid w:val="00386F1A"/>
    <w:rsid w:val="004B1EC0"/>
    <w:rsid w:val="00573468"/>
    <w:rsid w:val="00580BDC"/>
    <w:rsid w:val="00611863"/>
    <w:rsid w:val="006D725C"/>
    <w:rsid w:val="007D7B3B"/>
    <w:rsid w:val="00815A5B"/>
    <w:rsid w:val="00867A17"/>
    <w:rsid w:val="008A5C76"/>
    <w:rsid w:val="008C67A8"/>
    <w:rsid w:val="00AD6EA8"/>
    <w:rsid w:val="00C25598"/>
    <w:rsid w:val="00D51F59"/>
    <w:rsid w:val="00E42111"/>
    <w:rsid w:val="00E52E40"/>
    <w:rsid w:val="00EF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16</cp:revision>
  <cp:lastPrinted>2017-03-29T09:53:00Z</cp:lastPrinted>
  <dcterms:created xsi:type="dcterms:W3CDTF">2013-12-17T10:10:00Z</dcterms:created>
  <dcterms:modified xsi:type="dcterms:W3CDTF">2017-03-29T09:54:00Z</dcterms:modified>
</cp:coreProperties>
</file>